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7C9F7" w14:textId="77777777" w:rsidR="00BB00A5" w:rsidRDefault="00BB00A5" w:rsidP="00BB00A5">
      <w:pPr>
        <w:jc w:val="center"/>
        <w:rPr>
          <w:i/>
          <w:noProof/>
        </w:rPr>
      </w:pPr>
      <w:r>
        <w:rPr>
          <w:i/>
          <w:noProof/>
        </w:rPr>
        <w:drawing>
          <wp:inline distT="0" distB="0" distL="0" distR="0" wp14:anchorId="0EE38C64" wp14:editId="4A8D819D">
            <wp:extent cx="2297430" cy="19429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cester_2013.jpg"/>
                    <pic:cNvPicPr/>
                  </pic:nvPicPr>
                  <pic:blipFill>
                    <a:blip r:embed="rId5">
                      <a:extLst>
                        <a:ext uri="{28A0092B-C50C-407E-A947-70E740481C1C}">
                          <a14:useLocalDpi xmlns:a14="http://schemas.microsoft.com/office/drawing/2010/main" val="0"/>
                        </a:ext>
                      </a:extLst>
                    </a:blip>
                    <a:stretch>
                      <a:fillRect/>
                    </a:stretch>
                  </pic:blipFill>
                  <pic:spPr>
                    <a:xfrm>
                      <a:off x="0" y="0"/>
                      <a:ext cx="2298700" cy="1944023"/>
                    </a:xfrm>
                    <a:prstGeom prst="rect">
                      <a:avLst/>
                    </a:prstGeom>
                  </pic:spPr>
                </pic:pic>
              </a:graphicData>
            </a:graphic>
          </wp:inline>
        </w:drawing>
      </w:r>
    </w:p>
    <w:p w14:paraId="44DBCB1E" w14:textId="77777777" w:rsidR="00AF27D2" w:rsidRDefault="00BB00A5" w:rsidP="00BB00A5">
      <w:pPr>
        <w:jc w:val="center"/>
        <w:rPr>
          <w:i/>
          <w:noProof/>
        </w:rPr>
      </w:pPr>
      <w:r>
        <w:rPr>
          <w:i/>
          <w:noProof/>
        </w:rPr>
        <w:t xml:space="preserve">2013 Conference on Historical and Underwater Archaeology </w:t>
      </w:r>
    </w:p>
    <w:p w14:paraId="3F0C1531" w14:textId="77777777" w:rsidR="00BB00A5" w:rsidRDefault="00BB00A5" w:rsidP="00BB00A5">
      <w:pPr>
        <w:jc w:val="center"/>
        <w:rPr>
          <w:i/>
          <w:noProof/>
        </w:rPr>
      </w:pPr>
      <w:r>
        <w:rPr>
          <w:i/>
          <w:noProof/>
        </w:rPr>
        <w:t>Leicester, United Kingdom</w:t>
      </w:r>
    </w:p>
    <w:p w14:paraId="4D95C3BB" w14:textId="77777777" w:rsidR="00BB00A5" w:rsidRDefault="00BB00A5" w:rsidP="00BB00A5">
      <w:pPr>
        <w:jc w:val="center"/>
        <w:rPr>
          <w:i/>
          <w:noProof/>
        </w:rPr>
      </w:pPr>
      <w:r>
        <w:rPr>
          <w:i/>
          <w:noProof/>
        </w:rPr>
        <w:t>Call for Silent Auction Donations</w:t>
      </w:r>
    </w:p>
    <w:p w14:paraId="0582A8FD" w14:textId="77777777" w:rsidR="00BB00A5" w:rsidRDefault="00BB00A5" w:rsidP="00BB00A5">
      <w:pPr>
        <w:jc w:val="center"/>
        <w:rPr>
          <w:i/>
          <w:noProof/>
        </w:rPr>
      </w:pPr>
    </w:p>
    <w:p w14:paraId="0099B367" w14:textId="77777777" w:rsidR="00BB00A5" w:rsidRDefault="00BB00A5" w:rsidP="00BB00A5">
      <w:pPr>
        <w:rPr>
          <w:noProof/>
        </w:rPr>
      </w:pPr>
      <w:r>
        <w:rPr>
          <w:noProof/>
        </w:rPr>
        <w:t>The Silent Auction is a popular event during the SHA Annual Conference and is a great way to help raise money for the Society.  To ensure the success of this important fundraiser, we need your help!  Individuals can donate new or gently used items such as archaeology books, jewelry, antiques, crafts, gift certificates, gift baskets, services, etc.  Businesses can use this opportunity to showcase their products and services.</w:t>
      </w:r>
    </w:p>
    <w:p w14:paraId="23842074" w14:textId="77777777" w:rsidR="00BB00A5" w:rsidRDefault="00BB00A5" w:rsidP="00BB00A5">
      <w:pPr>
        <w:rPr>
          <w:noProof/>
        </w:rPr>
      </w:pPr>
    </w:p>
    <w:p w14:paraId="1EDDD829" w14:textId="77777777" w:rsidR="00BB00A5" w:rsidRDefault="00BB00A5" w:rsidP="00BB00A5">
      <w:pPr>
        <w:rPr>
          <w:noProof/>
        </w:rPr>
      </w:pPr>
      <w:r>
        <w:rPr>
          <w:noProof/>
        </w:rPr>
        <w:t xml:space="preserve">Items for the Silent Auction will be accepted for the SHA 2013 Conference  unti </w:t>
      </w:r>
      <w:r w:rsidRPr="00BB00A5">
        <w:rPr>
          <w:b/>
          <w:noProof/>
        </w:rPr>
        <w:t>December  14. 2012.</w:t>
      </w:r>
      <w:r>
        <w:rPr>
          <w:noProof/>
        </w:rPr>
        <w:t xml:space="preserve">    After this date, items can be dropped at the Silent Auction table in the Book Room when you arrive at the Conference.  Donations should be sent to:</w:t>
      </w:r>
    </w:p>
    <w:p w14:paraId="3FBA6FF4" w14:textId="77777777" w:rsidR="00BB00A5" w:rsidRDefault="00671C43" w:rsidP="00BB00A5">
      <w:pPr>
        <w:jc w:val="center"/>
        <w:rPr>
          <w:noProof/>
        </w:rPr>
      </w:pPr>
      <w:r>
        <w:rPr>
          <w:noProof/>
        </w:rPr>
        <w:t>Craig Cipolla</w:t>
      </w:r>
    </w:p>
    <w:p w14:paraId="6E65B7AC" w14:textId="77777777" w:rsidR="00671C43" w:rsidRDefault="00671C43" w:rsidP="00BB00A5">
      <w:pPr>
        <w:jc w:val="center"/>
        <w:rPr>
          <w:noProof/>
        </w:rPr>
      </w:pPr>
      <w:r>
        <w:rPr>
          <w:noProof/>
        </w:rPr>
        <w:t>School of Archaeology and Ancient History</w:t>
      </w:r>
    </w:p>
    <w:p w14:paraId="4F442357" w14:textId="77777777" w:rsidR="00671C43" w:rsidRDefault="00671C43" w:rsidP="00BB00A5">
      <w:pPr>
        <w:jc w:val="center"/>
        <w:rPr>
          <w:noProof/>
        </w:rPr>
      </w:pPr>
      <w:r>
        <w:rPr>
          <w:noProof/>
        </w:rPr>
        <w:t>University of Leicester</w:t>
      </w:r>
    </w:p>
    <w:p w14:paraId="040CA324" w14:textId="77777777" w:rsidR="00671C43" w:rsidRDefault="00671C43" w:rsidP="00671C43">
      <w:pPr>
        <w:jc w:val="center"/>
        <w:rPr>
          <w:noProof/>
        </w:rPr>
      </w:pPr>
      <w:r>
        <w:rPr>
          <w:noProof/>
        </w:rPr>
        <w:t>Leicester, United Kingdom LE1 7RH</w:t>
      </w:r>
    </w:p>
    <w:p w14:paraId="73DB4A15" w14:textId="77777777" w:rsidR="00BB00A5" w:rsidRDefault="00BB00A5" w:rsidP="00BB00A5">
      <w:pPr>
        <w:rPr>
          <w:noProof/>
        </w:rPr>
      </w:pPr>
    </w:p>
    <w:p w14:paraId="3EB5F5B3" w14:textId="77777777" w:rsidR="00BB00A5" w:rsidRDefault="00BB00A5" w:rsidP="00BB00A5">
      <w:pPr>
        <w:rPr>
          <w:noProof/>
        </w:rPr>
      </w:pPr>
      <w:r>
        <w:rPr>
          <w:noProof/>
        </w:rPr>
        <w:t>………………………………………………………………………………………………………………………..........</w:t>
      </w:r>
    </w:p>
    <w:p w14:paraId="659FA76C" w14:textId="77777777" w:rsidR="00BB00A5" w:rsidRDefault="00BB00A5" w:rsidP="00BB00A5">
      <w:pPr>
        <w:rPr>
          <w:noProof/>
        </w:rPr>
      </w:pPr>
    </w:p>
    <w:p w14:paraId="38E6BA71" w14:textId="77777777" w:rsidR="00BB00A5" w:rsidRDefault="00BB00A5" w:rsidP="00BB00A5">
      <w:pPr>
        <w:rPr>
          <w:noProof/>
        </w:rPr>
      </w:pPr>
      <w:r>
        <w:rPr>
          <w:noProof/>
        </w:rPr>
        <w:t>Donor Name: _________________________________________________________________________________</w:t>
      </w:r>
    </w:p>
    <w:p w14:paraId="068B6396" w14:textId="77777777" w:rsidR="00BB00A5" w:rsidRDefault="00BB00A5" w:rsidP="00BB00A5">
      <w:pPr>
        <w:rPr>
          <w:noProof/>
        </w:rPr>
      </w:pPr>
    </w:p>
    <w:p w14:paraId="2C781F80" w14:textId="77777777" w:rsidR="00BB00A5" w:rsidRDefault="00BB00A5" w:rsidP="00BB00A5">
      <w:pPr>
        <w:rPr>
          <w:noProof/>
        </w:rPr>
      </w:pPr>
      <w:r>
        <w:rPr>
          <w:noProof/>
        </w:rPr>
        <w:t>Address: ______________________________________________________________________________________</w:t>
      </w:r>
    </w:p>
    <w:p w14:paraId="175D3936" w14:textId="77777777" w:rsidR="00BB00A5" w:rsidRDefault="00BB00A5" w:rsidP="00BB00A5">
      <w:pPr>
        <w:rPr>
          <w:noProof/>
        </w:rPr>
      </w:pPr>
    </w:p>
    <w:p w14:paraId="6E687992" w14:textId="77777777" w:rsidR="00BB00A5" w:rsidRDefault="00BB00A5" w:rsidP="00BB00A5">
      <w:pPr>
        <w:rPr>
          <w:noProof/>
        </w:rPr>
      </w:pPr>
      <w:r>
        <w:rPr>
          <w:noProof/>
        </w:rPr>
        <w:t>City/State/Postal Code/Country: __________________________________________________________</w:t>
      </w:r>
    </w:p>
    <w:p w14:paraId="390CD5A5" w14:textId="77777777" w:rsidR="00BB00A5" w:rsidRDefault="00BB00A5" w:rsidP="00BB00A5">
      <w:pPr>
        <w:rPr>
          <w:noProof/>
        </w:rPr>
      </w:pPr>
    </w:p>
    <w:p w14:paraId="3C6CDB4E" w14:textId="77777777" w:rsidR="00BB00A5" w:rsidRDefault="00BB00A5" w:rsidP="00BB00A5">
      <w:pPr>
        <w:rPr>
          <w:noProof/>
        </w:rPr>
      </w:pPr>
      <w:r>
        <w:rPr>
          <w:noProof/>
        </w:rPr>
        <w:t>Telephone: ___________________________________________________________________________________</w:t>
      </w:r>
    </w:p>
    <w:p w14:paraId="37261A4D" w14:textId="77777777" w:rsidR="00BB00A5" w:rsidRDefault="00BB00A5" w:rsidP="00BB00A5">
      <w:pPr>
        <w:rPr>
          <w:noProof/>
        </w:rPr>
      </w:pPr>
    </w:p>
    <w:p w14:paraId="4BCBC314" w14:textId="77777777" w:rsidR="00BB00A5" w:rsidRDefault="00BB00A5" w:rsidP="00BB00A5">
      <w:pPr>
        <w:rPr>
          <w:noProof/>
        </w:rPr>
      </w:pPr>
      <w:r>
        <w:rPr>
          <w:noProof/>
        </w:rPr>
        <w:t>Description of Item(s) to be Donated: _____________________________________________________</w:t>
      </w:r>
    </w:p>
    <w:p w14:paraId="6307BE90" w14:textId="77777777" w:rsidR="00BB00A5" w:rsidRDefault="00BB00A5" w:rsidP="00BB00A5">
      <w:pPr>
        <w:rPr>
          <w:noProof/>
        </w:rPr>
      </w:pPr>
    </w:p>
    <w:p w14:paraId="3B269485" w14:textId="77777777" w:rsidR="00BB00A5" w:rsidRDefault="00BB00A5" w:rsidP="00BB00A5">
      <w:pPr>
        <w:rPr>
          <w:noProof/>
        </w:rPr>
      </w:pPr>
      <w:r>
        <w:rPr>
          <w:noProof/>
        </w:rPr>
        <w:t>________________________________________________________________________________________________</w:t>
      </w:r>
    </w:p>
    <w:p w14:paraId="521C95F8" w14:textId="77777777" w:rsidR="00BB00A5" w:rsidRDefault="00BB00A5" w:rsidP="00BB00A5"/>
    <w:p w14:paraId="2DB23B43" w14:textId="77777777" w:rsidR="00BB00A5" w:rsidRDefault="00BB00A5" w:rsidP="00BB00A5">
      <w:r>
        <w:t>Value of Donation: ___________________________________________________________________________</w:t>
      </w:r>
    </w:p>
    <w:p w14:paraId="29984FF5" w14:textId="77777777" w:rsidR="00BB00A5" w:rsidRDefault="00BB00A5" w:rsidP="00BB00A5">
      <w:r>
        <w:t>(This value will be posted at the Silent Auction and is not necessarily the same as your estimated value for purposes of tax deductibility.)</w:t>
      </w:r>
    </w:p>
    <w:p w14:paraId="534042F1" w14:textId="77777777" w:rsidR="00BB00A5" w:rsidRDefault="00BB00A5" w:rsidP="00BB00A5"/>
    <w:p w14:paraId="635508B1" w14:textId="77777777" w:rsidR="00BB00A5" w:rsidRDefault="00671C43" w:rsidP="00BB00A5">
      <w:r>
        <w:t>Questions? Contact</w:t>
      </w:r>
      <w:r w:rsidRPr="00671C43">
        <w:t xml:space="preserve"> Craig </w:t>
      </w:r>
      <w:proofErr w:type="spellStart"/>
      <w:r w:rsidRPr="00671C43">
        <w:t>Cipolla</w:t>
      </w:r>
      <w:proofErr w:type="spellEnd"/>
      <w:r w:rsidRPr="00671C43">
        <w:t xml:space="preserve"> </w:t>
      </w:r>
      <w:r>
        <w:t xml:space="preserve">at </w:t>
      </w:r>
      <w:hyperlink r:id="rId6" w:history="1">
        <w:r w:rsidRPr="00563DB8">
          <w:rPr>
            <w:rStyle w:val="Hyperlink"/>
          </w:rPr>
          <w:t>cc363@le.ac.uk</w:t>
        </w:r>
      </w:hyperlink>
    </w:p>
    <w:p w14:paraId="503B52C7" w14:textId="77777777" w:rsidR="00671C43" w:rsidRPr="00BB00A5" w:rsidRDefault="00671C43" w:rsidP="00BB00A5">
      <w:bookmarkStart w:id="0" w:name="_GoBack"/>
      <w:bookmarkEnd w:id="0"/>
    </w:p>
    <w:sectPr w:rsidR="00671C43" w:rsidRPr="00BB00A5" w:rsidSect="00BB00A5">
      <w:pgSz w:w="12240" w:h="15840"/>
      <w:pgMar w:top="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0A5"/>
    <w:rsid w:val="00671C43"/>
    <w:rsid w:val="00AF27D2"/>
    <w:rsid w:val="00BB0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7826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0A5"/>
    <w:rPr>
      <w:rFonts w:ascii="Lucida Grande" w:hAnsi="Lucida Grande"/>
      <w:sz w:val="18"/>
      <w:szCs w:val="18"/>
    </w:rPr>
  </w:style>
  <w:style w:type="character" w:customStyle="1" w:styleId="BalloonTextChar">
    <w:name w:val="Balloon Text Char"/>
    <w:basedOn w:val="DefaultParagraphFont"/>
    <w:link w:val="BalloonText"/>
    <w:uiPriority w:val="99"/>
    <w:semiHidden/>
    <w:rsid w:val="00BB00A5"/>
    <w:rPr>
      <w:rFonts w:ascii="Lucida Grande" w:hAnsi="Lucida Grande"/>
      <w:sz w:val="18"/>
      <w:szCs w:val="18"/>
    </w:rPr>
  </w:style>
  <w:style w:type="character" w:styleId="Hyperlink">
    <w:name w:val="Hyperlink"/>
    <w:basedOn w:val="DefaultParagraphFont"/>
    <w:uiPriority w:val="99"/>
    <w:unhideWhenUsed/>
    <w:rsid w:val="00671C4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0A5"/>
    <w:rPr>
      <w:rFonts w:ascii="Lucida Grande" w:hAnsi="Lucida Grande"/>
      <w:sz w:val="18"/>
      <w:szCs w:val="18"/>
    </w:rPr>
  </w:style>
  <w:style w:type="character" w:customStyle="1" w:styleId="BalloonTextChar">
    <w:name w:val="Balloon Text Char"/>
    <w:basedOn w:val="DefaultParagraphFont"/>
    <w:link w:val="BalloonText"/>
    <w:uiPriority w:val="99"/>
    <w:semiHidden/>
    <w:rsid w:val="00BB00A5"/>
    <w:rPr>
      <w:rFonts w:ascii="Lucida Grande" w:hAnsi="Lucida Grande"/>
      <w:sz w:val="18"/>
      <w:szCs w:val="18"/>
    </w:rPr>
  </w:style>
  <w:style w:type="character" w:styleId="Hyperlink">
    <w:name w:val="Hyperlink"/>
    <w:basedOn w:val="DefaultParagraphFont"/>
    <w:uiPriority w:val="99"/>
    <w:unhideWhenUsed/>
    <w:rsid w:val="00671C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cc363@le.ac.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279</Words>
  <Characters>1592</Characters>
  <Application>Microsoft Macintosh Word</Application>
  <DocSecurity>0</DocSecurity>
  <Lines>13</Lines>
  <Paragraphs>3</Paragraphs>
  <ScaleCrop>false</ScaleCrop>
  <Company>KBH Management, Inc.</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Hutchinson</dc:creator>
  <cp:keywords/>
  <dc:description/>
  <cp:lastModifiedBy>Karen Hutchinson</cp:lastModifiedBy>
  <cp:revision>2</cp:revision>
  <cp:lastPrinted>2012-08-27T15:56:00Z</cp:lastPrinted>
  <dcterms:created xsi:type="dcterms:W3CDTF">2012-08-27T15:42:00Z</dcterms:created>
  <dcterms:modified xsi:type="dcterms:W3CDTF">2012-08-29T18:21:00Z</dcterms:modified>
</cp:coreProperties>
</file>